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DF826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附加分-优先采购政策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如有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F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2026-07-22T08:30:49Z</dcterms:created>
  <dc:creator>ymklg</dc:creator>
  <cp:lastModifiedBy>ymklg</cp:lastModifiedBy>
  <dcterms:modified xsi:type="dcterms:W3CDTF">2026-07-22T08:31:05Z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eyJoZGlkIjoiYTJiNTQzZjY5ZjIzNjU3ZjNlMGY1ODYzZmU3ZWZiNzYiLCJ1c2VySWQiOiIyMzIzNTQ0MDYifQ==</vt:lpwstr>
  </property>
  <property fmtid="{D5CDD505-2E9C-101B-9397-08002B2CF9AE}" pid="4" name="ICV">
    <vt:lpwstr>ADDC768C8362403A8EBE6B3269715B3B_12</vt:lpwstr>
  </property>
</Properties>
</file>